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2FA2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Публичный договор присоединения </w:t>
      </w:r>
    </w:p>
    <w:p w14:paraId="09C389E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оказания платных медицинских услуг </w:t>
      </w:r>
    </w:p>
    <w:p w14:paraId="30E224D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</w:rPr>
      </w:pPr>
    </w:p>
    <w:p w14:paraId="6EACF78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ТОО «Гинекологический центр «Дармед», ТОО «Шымкент Дармед», ТОО «Даир Клиник», ТОО «Dclinic», ТОО «</w:t>
      </w:r>
      <w:r>
        <w:rPr>
          <w:rFonts w:hint="default" w:ascii="Times New Roman" w:hAnsi="Times New Roman" w:eastAsia="Times New Roman" w:cs="Times New Roman"/>
          <w:color w:val="000000"/>
          <w:lang w:val="ru-RU"/>
        </w:rPr>
        <w:t>Дархан клиник»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hint="default" w:ascii="Times New Roman" w:hAnsi="Times New Roman" w:eastAsia="Times New Roman" w:cs="Times New Roman"/>
          <w:color w:val="000000"/>
          <w:lang w:val="ru-RU"/>
        </w:rPr>
        <w:t xml:space="preserve"> ТОО «Дармед кидс» </w:t>
      </w:r>
      <w:r>
        <w:rPr>
          <w:rFonts w:ascii="Times New Roman" w:hAnsi="Times New Roman" w:eastAsia="Times New Roman" w:cs="Times New Roman"/>
          <w:color w:val="000000"/>
        </w:rPr>
        <w:t xml:space="preserve"> зарегистрированных в соответствии с законодательством Республики Казахстан, действующих на основании Государственных лицензий на занятие медицинской деятельностью, именуемых в дальнейшем совместно «Дармед», с одной стороны, заключает с неограниченным кругом физических лиц, именуемых в дальнейшем «Пациент», с другой стороны, настоящий публичный договор присоединения оказания платных медицинских услуг, который разработан с целью определения в порядке, предусмотренном статьей 387 Гражданского кодекса Республики Казахстан (далее – ГК РК), условий медицинского обслуживания физических лиц, а также их законных представителей, обратившихся в Дармед и желающих получить медицинские услуги,</w:t>
      </w:r>
    </w:p>
    <w:p w14:paraId="7CA1ECC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Настоящий Договор в соответствии со статьей 389 ГК РК принимается Пациентом путем присоединения к договору в целом без каких-либо условий, изъятий и оговорок. Принятием и согласием со всеми условиями настоящего публичного Договора является подписание Добровольного информированного согласия пациента на оказание медицинских услуг на платной основе в ТОО «Гинекологический центр «Дармед» и/или Журнала Информированных согласий пациентов, и оплата Пациентом предложенных медицинских услуг. Настоящий Договор при условии соблюдения порядка его акцепта считается заключенным в простой письменной форме.</w:t>
      </w:r>
    </w:p>
    <w:p w14:paraId="6B06270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Срок действия настоящего Договора устанавливается на весь период действия лицензии на занятие медицинской деятельностью. Услуги по настоящему Договору могут быть оказаны неоднократно.</w:t>
      </w:r>
    </w:p>
    <w:p w14:paraId="6614E89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</w:p>
    <w:p w14:paraId="4B2B3AE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1. Предмет Договора</w:t>
      </w:r>
    </w:p>
    <w:p w14:paraId="548062A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1.1. По настоящему Договору Пациент оплачивает и получает платные медицинские услуги (далее — Услуги), оказываемые Дармедом в соответствии с Прайсом, утвержденным и действующим на момент оказания Услуг. Прайс на Услуги размещен на информационных стойках в Дармеде, в социальных сетях Instagram, на сайте.</w:t>
      </w:r>
    </w:p>
    <w:p w14:paraId="5C5652C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1.2. Услуги оказываются на основании имеющейся у Дармед государственной лицензией на занятие медицинской деятельностью и действующими нормативными правовыми актами о здравоохранении в Республике Казахстан.</w:t>
      </w:r>
    </w:p>
    <w:p w14:paraId="76B169A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1.3. Дармед оказывает Услуги, в том числе с использованием средств телемедицины в рамках и в соответствии с действующими законодательством Республики Казахстан порядке по фактическому расположению.</w:t>
      </w:r>
    </w:p>
    <w:p w14:paraId="0F2F776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</w:p>
    <w:p w14:paraId="2B04596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2. Порядок оплаты</w:t>
      </w:r>
    </w:p>
    <w:p w14:paraId="60E6739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2.1. Пациент оплачивает Услуги Дармед в следующем порядке в зависимости от внутренней политики Дармед:</w:t>
      </w:r>
    </w:p>
    <w:p w14:paraId="03EE853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2.1.1. частично авансовым платежом, воспользовавшись сервисом предварительного бронирования времени оказания Услуг;</w:t>
      </w:r>
    </w:p>
    <w:p w14:paraId="707A2CE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2.1.2. по факту получения Услуг.</w:t>
      </w:r>
    </w:p>
    <w:p w14:paraId="1A199F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2.2. В случае отказа Пациента от Услуги до завершения ее оказания, Пациент в порядке статьи 686 ГК РК обязан оплатить Дармед фактически понесенные им расходы, размер которых определяется Дармед, включающие в себя использованные Дармед ресурсы, в том числе человеческие, информационные и прочие на момент получения уведомления Пациента об отказе от Услуги. Отказ Пациента от Услуги после завершения ее оказания не принимается. В случае назначения медицинским персоналом Дармед дополнительных услуг в процессе оказания медицинской помощи Пациенту оплата производится по фактически оказанному объему медицинской помощи, наличными деньгами или безналичным способом.</w:t>
      </w:r>
    </w:p>
    <w:p w14:paraId="64095FB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2.3. Взаиморасчеты между Пациентами и Дармед осуществляется только в национальной валюте Республики Казахстан согласно Закону Республики Казахстан «О валютном регулировании и валютном контроле» от 2 июля 2018 года </w:t>
      </w:r>
      <w:r>
        <w:rPr>
          <w:rFonts w:ascii="Segoe UI Symbol" w:hAnsi="Segoe UI Symbol" w:eastAsia="Segoe UI Symbol" w:cs="Segoe UI Symbol"/>
          <w:color w:val="000000"/>
        </w:rPr>
        <w:t>№</w:t>
      </w:r>
      <w:r>
        <w:rPr>
          <w:rFonts w:ascii="Times New Roman" w:hAnsi="Times New Roman" w:eastAsia="Times New Roman" w:cs="Times New Roman"/>
          <w:color w:val="000000"/>
        </w:rPr>
        <w:t xml:space="preserve"> 167-VI.</w:t>
      </w:r>
    </w:p>
    <w:p w14:paraId="56A91A3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2.4. Медицинские документы (копии консультативных листов, протоколы УЗИ и др.) по результатам оказания услуг выдаются после оплаты всей суммы фактически оказанных Услуг.</w:t>
      </w:r>
    </w:p>
    <w:p w14:paraId="305F6EB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2.5. В случае досрочного прекращения оказания Услуги Дармед выплачивает Пациенту разницу между оплаченной суммой и стоимостью фактически оказанной услуги, за исключением случаев нарушения условий Договора Пациентом.</w:t>
      </w:r>
    </w:p>
    <w:p w14:paraId="58267DC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</w:p>
    <w:p w14:paraId="57B410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3. Права и обязанности сторон</w:t>
      </w:r>
    </w:p>
    <w:p w14:paraId="31E3934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3.1. Пациент имеет право:</w:t>
      </w:r>
    </w:p>
    <w:p w14:paraId="0296C59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1) на уважительное отношение со стороны работников Дармед и других лиц, участвующих в оказании медицинской помощи;</w:t>
      </w:r>
    </w:p>
    <w:p w14:paraId="6D26284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2) на получение информации о лечащем враче и других лицах, непосредственно участвующих в процессе оказания Услуг, а именно: о фамилии, имени, отчестве, должности, опыте работы и уровне квалификации;</w:t>
      </w:r>
    </w:p>
    <w:p w14:paraId="6BE465D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3) на добровольное информированное согласие на медицинское вмешательство в соответствии с законодательными актами Республики Казахстан;</w:t>
      </w:r>
    </w:p>
    <w:p w14:paraId="3423DA7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4) отказаться от медицинского вмешательства или потребовать его прекращения, за исключением случаев, предусмотренных законом. Отказ от медицинского вмешательства с указанием возможных последствий оформляется записью в медицинской документации и подписывается Пациентом либо его законным представителем, а также медицинским работником;</w:t>
      </w:r>
    </w:p>
    <w:p w14:paraId="5E81270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5) на получение в доступной для него форме имеющейся информации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лечения, а также на выбор лиц, которым может быть передана информация о состоянии его здоровья;</w:t>
      </w:r>
    </w:p>
    <w:p w14:paraId="1BC4086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3.2. Дармед имеет право:</w:t>
      </w:r>
    </w:p>
    <w:p w14:paraId="4A83E3E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1) определять объем необходимых медицинских услуг, направленных на установление диагноза и лечение, руководствуясь клиническими протоколами диагностики и лечения, утвержденными Министерством здравоохранения Республики Казахстан, или опытом своих врачей при отсутствии соответствующих протоколов;</w:t>
      </w:r>
    </w:p>
    <w:p w14:paraId="40CA4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2) при отказе от оплаты Пациентом за оказанные Дармед Услуги, приостановить дальнейшее оказание услуг до полной оплаты;</w:t>
      </w:r>
    </w:p>
    <w:p w14:paraId="2C2C0F0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3) отказать в оказании услуг:</w:t>
      </w:r>
    </w:p>
    <w:p w14:paraId="3149A549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в случаях выявления у Пациента противопоказаний к проведению лечебно- диагностических мероприятий;</w:t>
      </w:r>
    </w:p>
    <w:p w14:paraId="7156B343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при несоблюдении Пациентом рекомендаций, назначений Дармед;</w:t>
      </w:r>
    </w:p>
    <w:p w14:paraId="26281810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в случае отказа Пациента от оформления/подписания документов, являющихся необходимыми при оказании конкретных видов услуг (добровольное информированное согласие на медицинское вмешательство и т.п.);</w:t>
      </w:r>
    </w:p>
    <w:p w14:paraId="6B2FE810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при острых состояниях пациента, требующих медицинской помощи, которая не может быть оказана в рамках амбулаторно-поликлинической помощи.</w:t>
      </w:r>
    </w:p>
    <w:p w14:paraId="27E6AE3E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4) требовать использование индивидуальных средств защиты: марлевые или иные повязки, предназначенные для защиты от респираторной инфекции.</w:t>
      </w:r>
    </w:p>
    <w:p w14:paraId="57B740E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3.3. Дармед обязан:</w:t>
      </w:r>
    </w:p>
    <w:p w14:paraId="2C411F6E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1) информировать Пациента:</w:t>
      </w:r>
    </w:p>
    <w:p w14:paraId="595F8611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о невозможности оказания каких-либо видов услуг;</w:t>
      </w:r>
    </w:p>
    <w:p w14:paraId="40A7227A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о противопоказаниях и возможных негативных последствиях оказания конкретного вида услуг.</w:t>
      </w:r>
    </w:p>
    <w:p w14:paraId="66E2762A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2) обеспечивать Пациенту непосредственное ознакомление с медицинской документацией, отражающей состояние его здоровья;</w:t>
      </w:r>
    </w:p>
    <w:p w14:paraId="18DC0CEA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3.4. Пациент обязан:</w:t>
      </w:r>
    </w:p>
    <w:p w14:paraId="4CE836D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1) соблюдать правила внутреннего распорядка для пациентов Дармед, указанные в рамках настоящего Договора;</w:t>
      </w:r>
    </w:p>
    <w:p w14:paraId="038BA02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2) уважительно относиться к медицинским работникам, другим лицам, участвующим в оказании медицинской помощи, а также уважать права других пациентов;</w:t>
      </w:r>
    </w:p>
    <w:p w14:paraId="1E8CDDA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3) 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 наследственных заболеваниях. Пациент должен знать, что сознательное искажение информации о своем здоровье может отразиться на правильности и безопасности выставляемого диагноза, назначаемого лечения, повлиять на вероятность выздоровления;</w:t>
      </w:r>
    </w:p>
    <w:p w14:paraId="1D201A7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4)  своевременно и точно выполнять медицинские предписания и рекомендации лечащего врача;</w:t>
      </w:r>
    </w:p>
    <w:p w14:paraId="73A36BE4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5) сотрудничать с врачом на всех этапах оказания медицинской помощи, в случае ухудшении состояния своего здоровья незамедлительно известить своего лечащего врача;</w:t>
      </w:r>
    </w:p>
    <w:p w14:paraId="5F6EF9E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6)  бережно относиться к имуществу Дармед.</w:t>
      </w:r>
    </w:p>
    <w:p w14:paraId="3F76A26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</w:p>
    <w:p w14:paraId="454066A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4.  Конфиденциальность.</w:t>
      </w:r>
    </w:p>
    <w:p w14:paraId="52AF522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4.1. Положения настоящего Договора, дополнительные соглашения и приложения к нему, документация и информация, связанные с его исполнением, являются конфиденциальными, и Стороны обеспечивают допуск к ним только лиц, непосредственно участвующих в исполнении обязательств по Договору, допуск иных лиц осуществляется на условиях, согласованных Сторонами в Договоре. </w:t>
      </w:r>
    </w:p>
    <w:p w14:paraId="2AEFD6E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4.2. Стороны обязуются не разглашать третьим лицам и не использовать с целями, отличными от надлежащего исполнения обязательств по Договору, любую информацию, полученную от другой Стороны в соответствии, или касательно Договора, без письменного на то согласия предоставившей Стороны, за исключением информации, которая не будет считаться конфиденциальной, и получающая Сторона не будет иметь никаких обязательств в отношении данной информации, а именно: </w:t>
      </w:r>
    </w:p>
    <w:p w14:paraId="4E13ED8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- была известна получающей Стороне до получения ее на основании Договора; </w:t>
      </w:r>
    </w:p>
    <w:p w14:paraId="6D8C21D1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- является или становится публично известной не по вине получившей ее Стороны, а в результате неправильного, небрежного или намеренного действия предоставившей Стороны; </w:t>
      </w:r>
    </w:p>
    <w:p w14:paraId="33FA3D9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- законным путем получена от третьей стороны, которая не нарушила таким предоставлением обязательств конфиденциальности перед предоставившей Стороной.</w:t>
      </w:r>
    </w:p>
    <w:p w14:paraId="2219D50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4.3. Получившая Сторона имеет право разглашать информацию, если такое разглашение необходимо в соответствии с требованиями действующего законодательства или предоставления таких сведений судебным и иным государственным компетентным органам, участвующим в рассмотрении вопросов, связанных с Договором, при условии, что получившая ее Сторона приложит все возможные усилия, чтобы незамедлительно уведомить об этом предоставившую Сторону, и приложит разумные усилия с целью защитить информацию в связи с ее разглашением, при этом такое разглашение будет произведено только по запросу уполномоченного лица и только в рамках такого запроса. </w:t>
      </w:r>
    </w:p>
    <w:p w14:paraId="540D203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4.4. Положения о конфиденциальности действуют в течение всего срока действия Договора и в течение 3 (трех) лет со дня прекращения Договора.</w:t>
      </w:r>
    </w:p>
    <w:p w14:paraId="169AA9B1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</w:p>
    <w:p w14:paraId="466CA37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5. Ответственность сторон</w:t>
      </w:r>
    </w:p>
    <w:p w14:paraId="50C921D1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5.1. Дармед несет ответственность за соответствие объема по оказанию платных медицинских услуг надлежащему их качеству.</w:t>
      </w:r>
    </w:p>
    <w:p w14:paraId="4F23313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5.2. Пациент несет ответственность за несвоевременное возмещение затрат Дармеда за фактически оказанный объем медицинской помощи.</w:t>
      </w:r>
    </w:p>
    <w:p w14:paraId="14248A44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5.3.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Казахстан.</w:t>
      </w:r>
    </w:p>
    <w:p w14:paraId="58D9006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6. Заключительные положения, адреса и реквизиты Сторон:</w:t>
      </w:r>
    </w:p>
    <w:p w14:paraId="17F18E5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6.1. Стороны установили, что факт использования Пациентом Услуг от Дармед, равно как и факт оплаты Пациентом стоимости Услуг, означает согласие Пациента со всеми условиями настоящего Договора, а также принятие Пациентом всех условий добровольного информированного согласия пациента на оказание медицинских услуг на платной основе в ТОО «Даир Клиник»</w:t>
      </w:r>
    </w:p>
    <w:p w14:paraId="28EE836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6.2. Стороны безоговорочно соглашаются, что реквизитами Пациента следует считать информацию, указанную им при записи на прием к врачу.</w:t>
      </w:r>
    </w:p>
    <w:p w14:paraId="61342AE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6.3. Реквизиты:</w:t>
      </w:r>
    </w:p>
    <w:p w14:paraId="295E14D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Юридический адрес: Республика Казахстан</w:t>
      </w:r>
    </w:p>
    <w:p w14:paraId="195255C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г. Нур-Султан, р-н Есиль, ул. Кожаберген Жырау 1</w:t>
      </w:r>
    </w:p>
    <w:p w14:paraId="06B236D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БИН 160640011494</w:t>
      </w:r>
    </w:p>
    <w:p w14:paraId="7DEEDE1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ИИК KZ576017111000014770</w:t>
      </w:r>
    </w:p>
    <w:p w14:paraId="4FCB58E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АО «Народный Банк Казахстана»</w:t>
      </w:r>
    </w:p>
    <w:p w14:paraId="471F28AE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БИК   HSBKKZKX</w:t>
      </w:r>
    </w:p>
    <w:p w14:paraId="116877FA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6FCF6059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Директор</w:t>
      </w:r>
    </w:p>
    <w:p w14:paraId="01B02ED2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ТОО «Гинекологический центр «Дармед»</w: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>Ешматова А.У.</w:t>
      </w:r>
    </w:p>
    <w:p w14:paraId="6413F93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ТОО  «</w:t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 xml:space="preserve">Шымкент </w:t>
      </w:r>
      <w:r>
        <w:rPr>
          <w:rFonts w:ascii="Times New Roman" w:hAnsi="Times New Roman" w:eastAsia="Times New Roman" w:cs="Times New Roman"/>
          <w:b/>
          <w:color w:val="000000"/>
        </w:rPr>
        <w:t>Дармед»</w: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>Ешматова А.У.</w:t>
      </w:r>
    </w:p>
    <w:p w14:paraId="6D4C9D6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ТОО «</w:t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>Дархан</w:t>
      </w:r>
      <w:r>
        <w:rPr>
          <w:rFonts w:hint="default" w:ascii="Times New Roman" w:hAnsi="Times New Roman" w:eastAsia="Times New Roman" w:cs="Times New Roman"/>
          <w:b/>
          <w:color w:val="000000"/>
          <w:lang w:val="ru-RU"/>
        </w:rPr>
        <w:t xml:space="preserve"> клиник</w:t>
      </w:r>
      <w:r>
        <w:rPr>
          <w:rFonts w:ascii="Times New Roman" w:hAnsi="Times New Roman" w:eastAsia="Times New Roman" w:cs="Times New Roman"/>
          <w:b/>
          <w:color w:val="000000"/>
        </w:rPr>
        <w:t>»</w: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>Ешматова А.У.</w:t>
      </w:r>
    </w:p>
    <w:p w14:paraId="2F3E6962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lang w:val="en-US"/>
        </w:rPr>
      </w:pPr>
      <w:r>
        <w:rPr>
          <w:rFonts w:ascii="Times New Roman" w:hAnsi="Times New Roman" w:eastAsia="Times New Roman" w:cs="Times New Roman"/>
          <w:b/>
          <w:color w:val="000000"/>
        </w:rPr>
        <w:t>ТОО «Dclinic»</w:t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ab/>
      </w:r>
      <w:r>
        <w:rPr>
          <w:rFonts w:ascii="Times New Roman" w:hAnsi="Times New Roman" w:eastAsia="Times New Roman" w:cs="Times New Roman"/>
          <w:b/>
          <w:color w:val="000000"/>
        </w:rPr>
        <w:t>Ешматова А.У.</w:t>
      </w:r>
    </w:p>
    <w:p w14:paraId="32A0E44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lang w:val="ru-RU"/>
        </w:rPr>
      </w:pPr>
      <w:r>
        <w:rPr>
          <w:rFonts w:ascii="Times New Roman" w:hAnsi="Times New Roman" w:eastAsia="Times New Roman" w:cs="Times New Roman"/>
          <w:b/>
          <w:color w:val="000000"/>
          <w:lang w:val="ru-RU"/>
        </w:rPr>
        <w:t>ТОО «Даир Клиник»</w:t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ab/>
      </w:r>
      <w:r>
        <w:rPr>
          <w:rFonts w:ascii="Times New Roman" w:hAnsi="Times New Roman" w:eastAsia="Times New Roman" w:cs="Times New Roman"/>
          <w:b/>
          <w:color w:val="000000"/>
          <w:lang w:val="ru-RU"/>
        </w:rPr>
        <w:t>Садвакасова С.М.</w:t>
      </w:r>
    </w:p>
    <w:p w14:paraId="5F00E4C3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lang w:val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lang w:val="ru-RU"/>
        </w:rPr>
        <w:t>ТОО</w:t>
      </w:r>
      <w:r>
        <w:rPr>
          <w:rFonts w:hint="default" w:ascii="Times New Roman" w:hAnsi="Times New Roman" w:eastAsia="Times New Roman" w:cs="Times New Roman"/>
          <w:b/>
          <w:bCs/>
          <w:color w:val="000000"/>
          <w:lang w:val="ru-RU"/>
        </w:rPr>
        <w:t xml:space="preserve"> «Дармед кидс»</w:t>
      </w:r>
      <w:r>
        <w:rPr>
          <w:rFonts w:hint="default" w:ascii="Times New Roman" w:hAnsi="Times New Roman" w:eastAsia="Times New Roman" w:cs="Times New Roman"/>
          <w:color w:val="000000"/>
          <w:lang w:val="ru-RU"/>
        </w:rPr>
        <w:t xml:space="preserve">                                                                         </w:t>
      </w:r>
      <w:r>
        <w:rPr>
          <w:rFonts w:ascii="Times New Roman" w:hAnsi="Times New Roman" w:eastAsia="Times New Roman" w:cs="Times New Roman"/>
          <w:b/>
          <w:color w:val="000000"/>
        </w:rPr>
        <w:t>Ешматова А.У.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9D6CFD"/>
    <w:multiLevelType w:val="multilevel"/>
    <w:tmpl w:val="2E9D6CFD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6C23376C"/>
    <w:multiLevelType w:val="multilevel"/>
    <w:tmpl w:val="6C23376C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668"/>
    <w:rsid w:val="000B314C"/>
    <w:rsid w:val="00742DBA"/>
    <w:rsid w:val="00A33668"/>
    <w:rsid w:val="1062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4"/>
      <w:szCs w:val="24"/>
      <w:lang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1657</Words>
  <Characters>9445</Characters>
  <Lines>78</Lines>
  <Paragraphs>22</Paragraphs>
  <TotalTime>4</TotalTime>
  <ScaleCrop>false</ScaleCrop>
  <LinksUpToDate>false</LinksUpToDate>
  <CharactersWithSpaces>11080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2025-03-20T11:51:00Z</dcterms:created>
  <dc:creator>Сабина Садвакасова</dc:creator>
  <cp:lastModifiedBy>ADMIN</cp:lastModifiedBy>
  <dcterms:modified xsi:type="dcterms:W3CDTF">2025-12-12T10:17:25Z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D61C8B8332264FF9B43742378D530F60_13</vt:lpwstr>
  </property>
</Properties>
</file>